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7A01D" w14:textId="3BA5AAA9" w:rsidR="00E51C4C" w:rsidRPr="00E53EE7" w:rsidRDefault="003235A6" w:rsidP="003235A6">
      <w:pPr>
        <w:jc w:val="center"/>
        <w:rPr>
          <w:b/>
          <w:bCs/>
          <w:sz w:val="24"/>
          <w:szCs w:val="24"/>
        </w:rPr>
      </w:pPr>
      <w:r w:rsidRPr="00E53EE7">
        <w:rPr>
          <w:rFonts w:hint="eastAsia"/>
          <w:b/>
          <w:bCs/>
          <w:sz w:val="24"/>
          <w:szCs w:val="24"/>
        </w:rPr>
        <w:t>株式会社淀川アクテス 行動計画</w:t>
      </w:r>
      <w:r w:rsidR="00D674D4">
        <w:rPr>
          <w:rFonts w:hint="eastAsia"/>
          <w:b/>
          <w:bCs/>
          <w:sz w:val="24"/>
          <w:szCs w:val="24"/>
        </w:rPr>
        <w:t>（女性活躍推進法）</w:t>
      </w:r>
    </w:p>
    <w:p w14:paraId="3ADB7194" w14:textId="6D52D3E2" w:rsidR="003235A6" w:rsidRDefault="003235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女性が活躍できる雇用環境の整備を行うため、以下の行動計画を策定する。</w:t>
      </w:r>
    </w:p>
    <w:p w14:paraId="55F95481" w14:textId="6064317B" w:rsidR="003235A6" w:rsidRDefault="003235A6" w:rsidP="003235A6">
      <w:pPr>
        <w:pStyle w:val="a9"/>
        <w:numPr>
          <w:ilvl w:val="0"/>
          <w:numId w:val="1"/>
        </w:numPr>
        <w:rPr>
          <w:sz w:val="24"/>
          <w:szCs w:val="24"/>
        </w:rPr>
      </w:pPr>
      <w:r w:rsidRPr="003235A6">
        <w:rPr>
          <w:rFonts w:hint="eastAsia"/>
          <w:sz w:val="24"/>
          <w:szCs w:val="24"/>
        </w:rPr>
        <w:t>計画期間</w:t>
      </w:r>
    </w:p>
    <w:p w14:paraId="6C4F406D" w14:textId="73344C5D" w:rsidR="003235A6" w:rsidRPr="003235A6" w:rsidRDefault="003235A6" w:rsidP="003235A6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令和７年３月１７日～令和９年３月１６日</w:t>
      </w:r>
    </w:p>
    <w:p w14:paraId="55A97116" w14:textId="07E9F917" w:rsidR="003235A6" w:rsidRDefault="003235A6" w:rsidP="003235A6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当社の課題</w:t>
      </w:r>
    </w:p>
    <w:p w14:paraId="0AD48832" w14:textId="1870A52D" w:rsidR="003235A6" w:rsidRDefault="003235A6" w:rsidP="003235A6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課題１：正社員に占める女性労働者の比率が低い</w:t>
      </w:r>
    </w:p>
    <w:p w14:paraId="443554CB" w14:textId="35911CD9" w:rsidR="003235A6" w:rsidRPr="003235A6" w:rsidRDefault="003235A6" w:rsidP="003235A6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課題２：管理職に女性がいない</w:t>
      </w:r>
    </w:p>
    <w:p w14:paraId="1150C0B3" w14:textId="6C76EDC7" w:rsidR="003235A6" w:rsidRDefault="003235A6" w:rsidP="003235A6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目標</w:t>
      </w:r>
    </w:p>
    <w:p w14:paraId="6910EF54" w14:textId="77777777" w:rsidR="00A178A1" w:rsidRDefault="003235A6" w:rsidP="00C339E9">
      <w:pPr>
        <w:pStyle w:val="a9"/>
        <w:ind w:leftChars="300" w:left="159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目標１：</w:t>
      </w:r>
      <w:r w:rsidR="00C339E9">
        <w:rPr>
          <w:rFonts w:hint="eastAsia"/>
          <w:sz w:val="24"/>
          <w:szCs w:val="24"/>
        </w:rPr>
        <w:t>令和９年４月１日時点の女性社員の割合を産業平均値の25.2％</w:t>
      </w:r>
    </w:p>
    <w:p w14:paraId="0F69FE93" w14:textId="49BA61ED" w:rsidR="003235A6" w:rsidRDefault="00C339E9" w:rsidP="00A178A1">
      <w:pPr>
        <w:pStyle w:val="a9"/>
        <w:ind w:leftChars="700" w:left="147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以上に引き上げる（同比率 現在16.6％）</w:t>
      </w:r>
    </w:p>
    <w:p w14:paraId="36C82BFC" w14:textId="3C3E1413" w:rsidR="00C339E9" w:rsidRPr="00C339E9" w:rsidRDefault="00C339E9" w:rsidP="00C339E9">
      <w:pPr>
        <w:ind w:firstLineChars="300" w:firstLine="720"/>
        <w:rPr>
          <w:sz w:val="24"/>
          <w:szCs w:val="24"/>
        </w:rPr>
      </w:pPr>
      <w:r w:rsidRPr="00C339E9">
        <w:rPr>
          <w:rFonts w:hint="eastAsia"/>
          <w:sz w:val="24"/>
          <w:szCs w:val="24"/>
        </w:rPr>
        <w:t>目標２：管理職に占める女性の割合を13％以上に引き上げる</w:t>
      </w:r>
    </w:p>
    <w:p w14:paraId="522C644C" w14:textId="7172D535" w:rsidR="00C339E9" w:rsidRDefault="00C339E9" w:rsidP="003235A6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（産業平均値は9.1％）</w:t>
      </w:r>
    </w:p>
    <w:p w14:paraId="1E7DF586" w14:textId="31830194" w:rsidR="003235A6" w:rsidRDefault="00C339E9" w:rsidP="003235A6">
      <w:pPr>
        <w:pStyle w:val="a9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取組内容と実施時期</w:t>
      </w:r>
    </w:p>
    <w:p w14:paraId="04EB61B8" w14:textId="0A354F3B" w:rsidR="00A178A1" w:rsidRDefault="00A178A1" w:rsidP="00A178A1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取組１：性別を問わず、活躍できる業務体制を確立する</w:t>
      </w:r>
    </w:p>
    <w:p w14:paraId="2EA390E7" w14:textId="77777777" w:rsidR="00A178A1" w:rsidRDefault="00A178A1" w:rsidP="00A178A1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・令和７年３月～女性がいない部署の社員へのヒアリングを行い、問題</w:t>
      </w:r>
    </w:p>
    <w:p w14:paraId="72C43B4D" w14:textId="1593BBBD" w:rsidR="00A178A1" w:rsidRDefault="00A178A1" w:rsidP="00A178A1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点を検討し、対策を実施していく</w:t>
      </w:r>
    </w:p>
    <w:p w14:paraId="192057EA" w14:textId="4BE041BC" w:rsidR="00A178A1" w:rsidRDefault="00A178A1" w:rsidP="00A178A1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取組２：管理職が長時間労働とならない職場環境を整備する</w:t>
      </w:r>
    </w:p>
    <w:p w14:paraId="319436DC" w14:textId="03161288" w:rsidR="00A178A1" w:rsidRDefault="00A178A1" w:rsidP="00A178A1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・令和７年３月～管理職の労働時間、業務内容の分析を行い、長時間</w:t>
      </w:r>
    </w:p>
    <w:p w14:paraId="025C31B7" w14:textId="1B9CE5FE" w:rsidR="00A178A1" w:rsidRDefault="00A178A1" w:rsidP="00A178A1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>労働抑制の取り組みを検討する</w:t>
      </w:r>
    </w:p>
    <w:p w14:paraId="63741F6E" w14:textId="4B0DE959" w:rsidR="00A178A1" w:rsidRDefault="007E7B8B" w:rsidP="007E7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・令和７年５月～検討を踏まえ、管理職の長時間労働が発生しない職場環境</w:t>
      </w:r>
    </w:p>
    <w:p w14:paraId="61098642" w14:textId="1FB111A9" w:rsidR="007E7B8B" w:rsidRDefault="007E7B8B" w:rsidP="007E7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を整備する</w:t>
      </w:r>
    </w:p>
    <w:p w14:paraId="3273828F" w14:textId="42359EE4" w:rsidR="007E7B8B" w:rsidRPr="007E7B8B" w:rsidRDefault="007E7B8B" w:rsidP="007E7B8B">
      <w:pPr>
        <w:ind w:firstLineChars="3400" w:firstLine="8160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7E7B8B" w:rsidRPr="007E7B8B" w:rsidSect="007E7B8B">
      <w:pgSz w:w="11906" w:h="16838" w:code="9"/>
      <w:pgMar w:top="1418" w:right="1418" w:bottom="1418" w:left="1418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96868"/>
    <w:multiLevelType w:val="hybridMultilevel"/>
    <w:tmpl w:val="A606BCD4"/>
    <w:lvl w:ilvl="0" w:tplc="DD86D6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6064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31"/>
    <w:rsid w:val="00243964"/>
    <w:rsid w:val="002D0306"/>
    <w:rsid w:val="003235A6"/>
    <w:rsid w:val="007E7B8B"/>
    <w:rsid w:val="00A178A1"/>
    <w:rsid w:val="00C339E9"/>
    <w:rsid w:val="00C66AA6"/>
    <w:rsid w:val="00D674D4"/>
    <w:rsid w:val="00E51C4C"/>
    <w:rsid w:val="00E53EE7"/>
    <w:rsid w:val="00E56531"/>
    <w:rsid w:val="00F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85DAF"/>
  <w15:chartTrackingRefBased/>
  <w15:docId w15:val="{71E9B83D-0AF6-4A3B-9804-FF8B63ED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65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5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5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5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5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5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5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565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565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5653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5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5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5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5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565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565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565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56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5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56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5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56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5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5653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56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5653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56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信夫 細沢</dc:creator>
  <cp:keywords/>
  <dc:description/>
  <cp:lastModifiedBy>信夫 細沢</cp:lastModifiedBy>
  <cp:revision>7</cp:revision>
  <cp:lastPrinted>2025-04-14T05:12:00Z</cp:lastPrinted>
  <dcterms:created xsi:type="dcterms:W3CDTF">2025-04-14T04:38:00Z</dcterms:created>
  <dcterms:modified xsi:type="dcterms:W3CDTF">2025-04-14T05:16:00Z</dcterms:modified>
</cp:coreProperties>
</file>